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056"/>
      </w:tblGrid>
      <w:tr w:rsidR="00645C05" w:rsidRPr="00FC2D54" w:rsidTr="003970F7">
        <w:trPr>
          <w:trHeight w:val="1690"/>
        </w:trPr>
        <w:tc>
          <w:tcPr>
            <w:tcW w:w="6345" w:type="dxa"/>
            <w:shd w:val="clear" w:color="auto" w:fill="auto"/>
            <w:vAlign w:val="center"/>
          </w:tcPr>
          <w:p w:rsidR="00645C05" w:rsidRPr="0012296D" w:rsidRDefault="00257D44" w:rsidP="003970F7">
            <w:pPr>
              <w:tabs>
                <w:tab w:val="clear" w:pos="3600"/>
                <w:tab w:val="clear" w:pos="4320"/>
                <w:tab w:val="clear" w:pos="5040"/>
                <w:tab w:val="clear" w:pos="5760"/>
                <w:tab w:val="left" w:pos="8430"/>
                <w:tab w:val="right" w:pos="9214"/>
              </w:tabs>
              <w:jc w:val="left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Haemorrhagic Stroke Priority Programme</w:t>
            </w:r>
            <w:r w:rsidR="00DB436A">
              <w:rPr>
                <w:rFonts w:cs="Arial"/>
                <w:b/>
                <w:sz w:val="40"/>
                <w:szCs w:val="40"/>
              </w:rPr>
              <w:t xml:space="preserve"> Awards 2017</w:t>
            </w:r>
            <w:r>
              <w:rPr>
                <w:rFonts w:cs="Arial"/>
                <w:b/>
                <w:sz w:val="40"/>
                <w:szCs w:val="40"/>
              </w:rPr>
              <w:t>: Expression of Interest Form</w:t>
            </w:r>
          </w:p>
          <w:p w:rsidR="00645C05" w:rsidRPr="00FC2D54" w:rsidRDefault="00645C05" w:rsidP="003970F7">
            <w:pPr>
              <w:tabs>
                <w:tab w:val="clear" w:pos="3600"/>
                <w:tab w:val="clear" w:pos="4320"/>
                <w:tab w:val="clear" w:pos="5040"/>
                <w:tab w:val="clear" w:pos="5760"/>
                <w:tab w:val="left" w:pos="8430"/>
                <w:tab w:val="right" w:pos="9214"/>
              </w:tabs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645C05" w:rsidRPr="00FC2D54" w:rsidRDefault="00A042AC" w:rsidP="003970F7">
            <w:pPr>
              <w:tabs>
                <w:tab w:val="clear" w:pos="3600"/>
                <w:tab w:val="clear" w:pos="4320"/>
                <w:tab w:val="clear" w:pos="5040"/>
                <w:tab w:val="clear" w:pos="5760"/>
                <w:tab w:val="left" w:pos="8430"/>
                <w:tab w:val="right" w:pos="921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190500</wp:posOffset>
                  </wp:positionV>
                  <wp:extent cx="1727200" cy="800100"/>
                  <wp:effectExtent l="0" t="0" r="6350" b="0"/>
                  <wp:wrapSquare wrapText="right"/>
                  <wp:docPr id="4" name="Picture 4" descr="Stroke_Association_A4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roke_Association_A4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7739" w:rsidRDefault="00C17739" w:rsidP="00645C05">
      <w:pPr>
        <w:tabs>
          <w:tab w:val="clear" w:pos="3600"/>
          <w:tab w:val="clear" w:pos="4320"/>
          <w:tab w:val="clear" w:pos="5040"/>
          <w:tab w:val="clear" w:pos="5760"/>
          <w:tab w:val="left" w:pos="8430"/>
          <w:tab w:val="right" w:pos="9214"/>
        </w:tabs>
        <w:rPr>
          <w:rFonts w:cs="Arial"/>
          <w:b/>
          <w:sz w:val="24"/>
          <w:szCs w:val="24"/>
        </w:rPr>
      </w:pPr>
      <w:bookmarkStart w:id="0" w:name="_GoBack"/>
    </w:p>
    <w:bookmarkEnd w:id="0"/>
    <w:p w:rsidR="007176F5" w:rsidRPr="00FC2D54" w:rsidRDefault="00C17739" w:rsidP="00645C05">
      <w:pPr>
        <w:tabs>
          <w:tab w:val="clear" w:pos="3600"/>
          <w:tab w:val="clear" w:pos="4320"/>
          <w:tab w:val="clear" w:pos="5040"/>
          <w:tab w:val="clear" w:pos="5760"/>
          <w:tab w:val="left" w:pos="8430"/>
          <w:tab w:val="right" w:pos="9214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Guideline and Conditions for Completion of this Expression of Interest Form</w:t>
      </w:r>
      <w:r w:rsidR="00645C05" w:rsidRPr="00FC2D54">
        <w:rPr>
          <w:rFonts w:cs="Arial"/>
          <w:b/>
          <w:sz w:val="24"/>
          <w:szCs w:val="24"/>
        </w:rPr>
        <w:tab/>
      </w:r>
    </w:p>
    <w:p w:rsidR="00C17739" w:rsidRDefault="00C17739" w:rsidP="00FC2D54">
      <w:pPr>
        <w:rPr>
          <w:rFonts w:cs="Arial"/>
          <w:sz w:val="24"/>
          <w:szCs w:val="24"/>
        </w:rPr>
      </w:pPr>
    </w:p>
    <w:p w:rsidR="00DB436A" w:rsidRDefault="00DB436A" w:rsidP="00FC2D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ensure you complete all details requested on this Expression of Interest Form. </w:t>
      </w:r>
      <w:r w:rsidR="00C17739">
        <w:rPr>
          <w:rFonts w:cs="Arial"/>
          <w:sz w:val="24"/>
          <w:szCs w:val="24"/>
        </w:rPr>
        <w:t>This form must be completed by the Principal Investigator of the research project.</w:t>
      </w:r>
    </w:p>
    <w:p w:rsidR="00DB436A" w:rsidRDefault="00DB436A" w:rsidP="00FC2D54">
      <w:pPr>
        <w:rPr>
          <w:rFonts w:cs="Arial"/>
          <w:sz w:val="24"/>
          <w:szCs w:val="24"/>
        </w:rPr>
      </w:pPr>
    </w:p>
    <w:p w:rsidR="00FC2D54" w:rsidRDefault="00DB436A" w:rsidP="00FC2D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Completing this form does not oblige you to complete a full application form when invited; however, full applications will not be accepted if a valid Expression of Interest form is not received by the </w:t>
      </w:r>
      <w:r w:rsidR="00C17739">
        <w:rPr>
          <w:rFonts w:cs="Arial"/>
          <w:sz w:val="24"/>
          <w:szCs w:val="24"/>
        </w:rPr>
        <w:t>Stroke A</w:t>
      </w:r>
      <w:r>
        <w:rPr>
          <w:rFonts w:cs="Arial"/>
          <w:sz w:val="24"/>
          <w:szCs w:val="24"/>
        </w:rPr>
        <w:t>ssociation Research Department by March 1 2017.</w:t>
      </w:r>
    </w:p>
    <w:p w:rsidR="00DB436A" w:rsidRDefault="00DB436A" w:rsidP="00FC2D54">
      <w:pPr>
        <w:rPr>
          <w:rFonts w:cs="Arial"/>
          <w:sz w:val="24"/>
          <w:szCs w:val="24"/>
        </w:rPr>
      </w:pPr>
    </w:p>
    <w:p w:rsidR="00DB436A" w:rsidRDefault="00DB436A" w:rsidP="00FC2D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details we request on this form may b</w:t>
      </w:r>
      <w:r w:rsidR="00C17739">
        <w:rPr>
          <w:rFonts w:cs="Arial"/>
          <w:sz w:val="24"/>
          <w:szCs w:val="24"/>
        </w:rPr>
        <w:t>e amended or changed in any</w:t>
      </w:r>
      <w:r>
        <w:rPr>
          <w:rFonts w:cs="Arial"/>
          <w:sz w:val="24"/>
          <w:szCs w:val="24"/>
        </w:rPr>
        <w:t xml:space="preserve"> full application. </w:t>
      </w:r>
      <w:r w:rsidR="00C17739">
        <w:rPr>
          <w:rFonts w:cs="Arial"/>
          <w:sz w:val="24"/>
          <w:szCs w:val="24"/>
        </w:rPr>
        <w:t>The title and summary for your research on this form may change in your</w:t>
      </w:r>
      <w:r>
        <w:rPr>
          <w:rFonts w:cs="Arial"/>
          <w:sz w:val="24"/>
          <w:szCs w:val="24"/>
        </w:rPr>
        <w:t xml:space="preserve"> full application, providing the overall aims and direction of the research do not change.</w:t>
      </w:r>
      <w:r w:rsidR="00C1773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</w:p>
    <w:p w:rsidR="00403F5A" w:rsidRDefault="00403F5A" w:rsidP="00FC2D54">
      <w:pPr>
        <w:rPr>
          <w:rFonts w:cs="Arial"/>
          <w:sz w:val="24"/>
          <w:szCs w:val="24"/>
        </w:rPr>
      </w:pPr>
    </w:p>
    <w:p w:rsidR="00403F5A" w:rsidRPr="00FC2D54" w:rsidRDefault="00403F5A" w:rsidP="00FC2D54">
      <w:pPr>
        <w:rPr>
          <w:rFonts w:cs="Arial"/>
          <w:sz w:val="24"/>
          <w:szCs w:val="24"/>
        </w:rPr>
      </w:pPr>
      <w:r w:rsidRPr="00403F5A">
        <w:rPr>
          <w:rFonts w:cs="Arial"/>
          <w:b/>
          <w:sz w:val="24"/>
          <w:szCs w:val="24"/>
        </w:rPr>
        <w:t>Please Note:</w:t>
      </w:r>
      <w:r>
        <w:rPr>
          <w:rFonts w:cs="Arial"/>
          <w:sz w:val="24"/>
          <w:szCs w:val="24"/>
        </w:rPr>
        <w:t xml:space="preserve"> All full applications must be within the limit of £450,000 maximum and must be completed within 3 to 5 years.</w:t>
      </w:r>
    </w:p>
    <w:p w:rsidR="00FC2D54" w:rsidRPr="00FC2D54" w:rsidRDefault="00FC2D54" w:rsidP="00FC2D54">
      <w:pPr>
        <w:rPr>
          <w:rFonts w:cs="Arial"/>
          <w:b/>
          <w:sz w:val="24"/>
          <w:szCs w:val="24"/>
        </w:rPr>
      </w:pPr>
    </w:p>
    <w:p w:rsidR="00FC2D54" w:rsidRPr="00FC2D54" w:rsidRDefault="00FC2D54" w:rsidP="00FC2D54">
      <w:pPr>
        <w:rPr>
          <w:rFonts w:cs="Arial"/>
          <w:sz w:val="24"/>
          <w:szCs w:val="24"/>
        </w:rPr>
      </w:pPr>
    </w:p>
    <w:p w:rsidR="002F27B4" w:rsidRDefault="002F27B4" w:rsidP="00FC2D54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Position…………………………………………………………………………………….</w:t>
      </w:r>
    </w:p>
    <w:p w:rsidR="002F27B4" w:rsidRDefault="002F27B4" w:rsidP="002F27B4">
      <w:pPr>
        <w:jc w:val="left"/>
        <w:rPr>
          <w:rFonts w:cs="Arial"/>
          <w:sz w:val="24"/>
          <w:szCs w:val="24"/>
        </w:rPr>
      </w:pPr>
    </w:p>
    <w:p w:rsidR="002F27B4" w:rsidRDefault="00FC2D54" w:rsidP="002F27B4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Research Inst</w:t>
      </w:r>
      <w:r w:rsidRPr="00FC2D54">
        <w:rPr>
          <w:rFonts w:cs="Arial"/>
          <w:sz w:val="24"/>
          <w:szCs w:val="24"/>
        </w:rPr>
        <w:t>itute…………………………………………………………….</w:t>
      </w:r>
    </w:p>
    <w:p w:rsidR="002F27B4" w:rsidRDefault="002F27B4" w:rsidP="002F27B4">
      <w:pPr>
        <w:jc w:val="left"/>
        <w:rPr>
          <w:rFonts w:cs="Arial"/>
          <w:sz w:val="24"/>
          <w:szCs w:val="24"/>
        </w:rPr>
      </w:pPr>
    </w:p>
    <w:p w:rsidR="00DB436A" w:rsidRDefault="00DB436A" w:rsidP="00DB436A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 Address</w:t>
      </w:r>
      <w:r w:rsidRPr="00FC2D54">
        <w:rPr>
          <w:rFonts w:cs="Arial"/>
          <w:sz w:val="24"/>
          <w:szCs w:val="24"/>
        </w:rPr>
        <w:t>…………………………………………………………….</w:t>
      </w:r>
    </w:p>
    <w:p w:rsidR="00DB436A" w:rsidRDefault="00DB436A" w:rsidP="002F27B4">
      <w:pPr>
        <w:jc w:val="left"/>
        <w:rPr>
          <w:rFonts w:cs="Arial"/>
          <w:sz w:val="24"/>
          <w:szCs w:val="24"/>
        </w:rPr>
      </w:pPr>
    </w:p>
    <w:p w:rsidR="002F27B4" w:rsidRDefault="002F27B4" w:rsidP="002F27B4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</w:t>
      </w:r>
      <w:r w:rsidR="00FC2D54" w:rsidRPr="00FC2D54">
        <w:rPr>
          <w:rFonts w:cs="Arial"/>
          <w:sz w:val="24"/>
          <w:szCs w:val="24"/>
        </w:rPr>
        <w:t>int Name…………………………………………..</w:t>
      </w:r>
    </w:p>
    <w:p w:rsidR="002F27B4" w:rsidRDefault="002F27B4" w:rsidP="002F27B4">
      <w:pPr>
        <w:jc w:val="left"/>
        <w:rPr>
          <w:rFonts w:cs="Arial"/>
          <w:sz w:val="24"/>
          <w:szCs w:val="24"/>
        </w:rPr>
      </w:pPr>
    </w:p>
    <w:p w:rsidR="00FC2D54" w:rsidRPr="00FC2D54" w:rsidRDefault="002F27B4" w:rsidP="002F27B4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Signed……………………………………………….. D</w:t>
      </w:r>
      <w:r w:rsidR="00FC2D54" w:rsidRPr="00FC2D54">
        <w:rPr>
          <w:rFonts w:cs="Arial"/>
          <w:sz w:val="24"/>
          <w:szCs w:val="24"/>
        </w:rPr>
        <w:t>ate……………………………….</w:t>
      </w:r>
    </w:p>
    <w:p w:rsidR="00FC2D54" w:rsidRPr="00FC2D54" w:rsidRDefault="00FC2D54" w:rsidP="00FC2D54">
      <w:pPr>
        <w:jc w:val="center"/>
        <w:rPr>
          <w:rFonts w:cs="Arial"/>
          <w:sz w:val="24"/>
          <w:szCs w:val="24"/>
        </w:rPr>
      </w:pPr>
    </w:p>
    <w:p w:rsidR="00FC2D54" w:rsidRPr="00FC2D54" w:rsidRDefault="00FC2D54">
      <w:pPr>
        <w:rPr>
          <w:rFonts w:cs="Arial"/>
          <w:color w:val="FF0000"/>
          <w:sz w:val="24"/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4946"/>
      </w:tblGrid>
      <w:tr w:rsidR="00FC2D54" w:rsidRPr="00FC2D54" w:rsidTr="00FC2D54">
        <w:tc>
          <w:tcPr>
            <w:tcW w:w="4518" w:type="dxa"/>
          </w:tcPr>
          <w:p w:rsidR="00FC2D54" w:rsidRDefault="00FC2D54" w:rsidP="00DB436A">
            <w:pPr>
              <w:rPr>
                <w:rFonts w:cs="Arial"/>
                <w:b/>
                <w:sz w:val="24"/>
                <w:szCs w:val="24"/>
              </w:rPr>
            </w:pPr>
            <w:r w:rsidRPr="00FC2D54">
              <w:rPr>
                <w:rFonts w:cs="Arial"/>
                <w:b/>
                <w:sz w:val="24"/>
                <w:szCs w:val="24"/>
              </w:rPr>
              <w:t xml:space="preserve">Proposed </w:t>
            </w:r>
            <w:r w:rsidR="00DB436A">
              <w:rPr>
                <w:rFonts w:cs="Arial"/>
                <w:b/>
                <w:sz w:val="24"/>
                <w:szCs w:val="24"/>
              </w:rPr>
              <w:t>Research Title (this may be amended)</w:t>
            </w:r>
            <w:r w:rsidRPr="00FC2D54">
              <w:rPr>
                <w:rFonts w:cs="Arial"/>
                <w:b/>
                <w:sz w:val="24"/>
                <w:szCs w:val="24"/>
              </w:rPr>
              <w:t xml:space="preserve">: </w:t>
            </w:r>
            <w:bookmarkStart w:id="1" w:name="PjtLeadAuthor"/>
            <w:bookmarkEnd w:id="1"/>
          </w:p>
          <w:p w:rsidR="00DB436A" w:rsidRDefault="00DB436A" w:rsidP="00DB436A">
            <w:pPr>
              <w:rPr>
                <w:rFonts w:cs="Arial"/>
                <w:b/>
                <w:sz w:val="24"/>
                <w:szCs w:val="24"/>
              </w:rPr>
            </w:pPr>
          </w:p>
          <w:p w:rsidR="00DB436A" w:rsidRDefault="00DB436A" w:rsidP="00DB436A">
            <w:pPr>
              <w:rPr>
                <w:rFonts w:cs="Arial"/>
                <w:b/>
                <w:sz w:val="24"/>
                <w:szCs w:val="24"/>
              </w:rPr>
            </w:pPr>
          </w:p>
          <w:p w:rsidR="00DB436A" w:rsidRPr="00FC2D54" w:rsidRDefault="00DB436A" w:rsidP="00DB436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46" w:type="dxa"/>
          </w:tcPr>
          <w:p w:rsidR="00FC2D54" w:rsidRPr="00FC2D54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  <w:bookmarkStart w:id="2" w:name="PjtLeadOrganisation"/>
            <w:bookmarkEnd w:id="2"/>
            <w:r>
              <w:rPr>
                <w:rFonts w:cs="Arial"/>
                <w:b/>
                <w:sz w:val="24"/>
                <w:szCs w:val="24"/>
              </w:rPr>
              <w:t>Reference (research office use only):</w:t>
            </w:r>
          </w:p>
        </w:tc>
      </w:tr>
      <w:tr w:rsidR="00FC2D54" w:rsidRPr="00FC2D54" w:rsidTr="00FC2D54">
        <w:tc>
          <w:tcPr>
            <w:tcW w:w="4518" w:type="dxa"/>
          </w:tcPr>
          <w:p w:rsidR="00FC2D54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 of Principal Investigator</w:t>
            </w:r>
            <w:r w:rsidR="00FC2D54" w:rsidRPr="00FC2D54">
              <w:rPr>
                <w:rFonts w:cs="Arial"/>
                <w:b/>
                <w:sz w:val="24"/>
                <w:szCs w:val="24"/>
              </w:rPr>
              <w:t>:</w:t>
            </w:r>
          </w:p>
          <w:p w:rsidR="00DB436A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</w:p>
          <w:p w:rsidR="00DB436A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</w:p>
          <w:p w:rsidR="00DB436A" w:rsidRPr="00FC2D54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46" w:type="dxa"/>
          </w:tcPr>
          <w:p w:rsidR="00FC2D54" w:rsidRPr="00FC2D54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Institution and Full Address:</w:t>
            </w:r>
          </w:p>
        </w:tc>
      </w:tr>
      <w:tr w:rsidR="00DB436A" w:rsidRPr="00FC2D54" w:rsidTr="00FC2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2"/>
          </w:tcPr>
          <w:p w:rsidR="00DB436A" w:rsidRPr="00FC2D54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C2D54" w:rsidRPr="00FC2D54" w:rsidTr="00FC2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2"/>
          </w:tcPr>
          <w:p w:rsidR="00FC2D54" w:rsidRPr="00FC2D54" w:rsidRDefault="00FC2D54" w:rsidP="00FC2D54">
            <w:pPr>
              <w:rPr>
                <w:rFonts w:cs="Arial"/>
                <w:b/>
                <w:sz w:val="24"/>
                <w:szCs w:val="24"/>
              </w:rPr>
            </w:pPr>
            <w:r w:rsidRPr="00FC2D54">
              <w:rPr>
                <w:rFonts w:cs="Arial"/>
                <w:b/>
                <w:sz w:val="24"/>
                <w:szCs w:val="24"/>
              </w:rPr>
              <w:t>Pro</w:t>
            </w:r>
            <w:r w:rsidR="00DB436A">
              <w:rPr>
                <w:rFonts w:cs="Arial"/>
                <w:b/>
                <w:sz w:val="24"/>
                <w:szCs w:val="24"/>
              </w:rPr>
              <w:t>posed</w:t>
            </w:r>
            <w:r w:rsidRPr="00FC2D5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B436A">
              <w:rPr>
                <w:rFonts w:cs="Arial"/>
                <w:b/>
                <w:sz w:val="24"/>
                <w:szCs w:val="24"/>
              </w:rPr>
              <w:t>Research Summary (up to 300 words, this may be amended)</w:t>
            </w:r>
            <w:r w:rsidRPr="00FC2D54">
              <w:rPr>
                <w:rFonts w:cs="Arial"/>
                <w:b/>
                <w:sz w:val="24"/>
                <w:szCs w:val="24"/>
              </w:rPr>
              <w:t xml:space="preserve">: </w:t>
            </w:r>
            <w:bookmarkStart w:id="3" w:name="PjtTitle"/>
            <w:bookmarkEnd w:id="3"/>
          </w:p>
          <w:p w:rsidR="00FC2D54" w:rsidRDefault="00FC2D54" w:rsidP="00FC2D54">
            <w:pPr>
              <w:rPr>
                <w:rFonts w:cs="Arial"/>
                <w:b/>
                <w:sz w:val="24"/>
                <w:szCs w:val="24"/>
              </w:rPr>
            </w:pPr>
          </w:p>
          <w:p w:rsidR="00DB436A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</w:p>
          <w:p w:rsidR="00DB436A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</w:p>
          <w:p w:rsidR="00DB436A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</w:p>
          <w:p w:rsidR="00DB436A" w:rsidRPr="00FC2D54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</w:p>
          <w:p w:rsidR="00FC2D54" w:rsidRDefault="00FC2D54" w:rsidP="00FC2D54">
            <w:pPr>
              <w:rPr>
                <w:rFonts w:cs="Arial"/>
                <w:b/>
                <w:sz w:val="24"/>
                <w:szCs w:val="24"/>
              </w:rPr>
            </w:pPr>
          </w:p>
          <w:p w:rsidR="00DB436A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Areas within Haemorrhage Research Priority Document that this application addresses?</w:t>
            </w:r>
          </w:p>
          <w:p w:rsidR="00DB436A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</w:p>
          <w:p w:rsidR="00DB436A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</w:p>
          <w:p w:rsidR="00DB436A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</w:p>
          <w:p w:rsidR="00DB436A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</w:p>
          <w:p w:rsidR="00DB436A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</w:p>
          <w:p w:rsidR="00DB436A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</w:p>
          <w:p w:rsidR="00DB436A" w:rsidRDefault="00DB436A" w:rsidP="00DB436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 you intend to apply to undertake research involving animals? Y/N</w:t>
            </w:r>
          </w:p>
          <w:p w:rsidR="00DB436A" w:rsidRPr="00FC2D54" w:rsidRDefault="00DB436A" w:rsidP="00DB436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B436A" w:rsidRPr="00FC2D54" w:rsidTr="00FC2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2"/>
          </w:tcPr>
          <w:p w:rsidR="00DB436A" w:rsidRPr="00FC2D54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B436A" w:rsidRPr="00FC2D54" w:rsidTr="00FC2D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2"/>
          </w:tcPr>
          <w:p w:rsidR="00DB436A" w:rsidRPr="00FC2D54" w:rsidRDefault="00DB436A" w:rsidP="00FC2D54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0D1DEF" w:rsidRPr="00FC2D54" w:rsidRDefault="000D1DEF">
      <w:pPr>
        <w:rPr>
          <w:rFonts w:cs="Arial"/>
          <w:b/>
          <w:color w:val="FF0000"/>
          <w:sz w:val="24"/>
          <w:szCs w:val="24"/>
        </w:rPr>
      </w:pPr>
    </w:p>
    <w:p w:rsidR="002E1DFD" w:rsidRPr="00FC2D54" w:rsidRDefault="00FC2D54" w:rsidP="00DB436A">
      <w:pPr>
        <w:rPr>
          <w:rFonts w:cs="Arial"/>
          <w:b/>
          <w:bCs/>
          <w:sz w:val="24"/>
          <w:szCs w:val="24"/>
        </w:rPr>
      </w:pPr>
      <w:r w:rsidRPr="00FC2D54">
        <w:rPr>
          <w:rFonts w:cs="Arial"/>
          <w:b/>
          <w:sz w:val="24"/>
          <w:szCs w:val="24"/>
        </w:rPr>
        <w:t xml:space="preserve"> </w:t>
      </w:r>
    </w:p>
    <w:p w:rsidR="002E1DFD" w:rsidRPr="00FC2D54" w:rsidRDefault="002E1DFD" w:rsidP="002E1DFD">
      <w:pPr>
        <w:rPr>
          <w:rFonts w:cs="Arial"/>
          <w:b/>
          <w:bCs/>
          <w:sz w:val="24"/>
          <w:szCs w:val="24"/>
        </w:rPr>
      </w:pPr>
    </w:p>
    <w:p w:rsidR="002E1DFD" w:rsidRPr="00FC2D54" w:rsidRDefault="002E1DFD" w:rsidP="002E1DFD">
      <w:pPr>
        <w:rPr>
          <w:rFonts w:cs="Arial"/>
          <w:b/>
          <w:bCs/>
          <w:sz w:val="24"/>
          <w:szCs w:val="24"/>
        </w:rPr>
      </w:pPr>
      <w:r w:rsidRPr="00FC2D54">
        <w:rPr>
          <w:rFonts w:cs="Arial"/>
          <w:b/>
          <w:bCs/>
          <w:sz w:val="24"/>
          <w:szCs w:val="24"/>
        </w:rPr>
        <w:t>TYPE of RESEARCH</w:t>
      </w:r>
    </w:p>
    <w:p w:rsidR="00DB436A" w:rsidRDefault="00DB436A" w:rsidP="002E1DFD">
      <w:pPr>
        <w:rPr>
          <w:rFonts w:cs="Arial"/>
          <w:sz w:val="24"/>
          <w:szCs w:val="24"/>
        </w:rPr>
      </w:pPr>
    </w:p>
    <w:p w:rsidR="002E1DFD" w:rsidRDefault="002E1DFD" w:rsidP="002E1DFD">
      <w:pPr>
        <w:rPr>
          <w:rFonts w:cs="Arial"/>
          <w:sz w:val="24"/>
          <w:szCs w:val="24"/>
        </w:rPr>
      </w:pPr>
      <w:r w:rsidRPr="00FC2D54">
        <w:rPr>
          <w:rFonts w:cs="Arial"/>
          <w:sz w:val="24"/>
          <w:szCs w:val="24"/>
        </w:rPr>
        <w:t>From the following types of research, please select those that most appropria</w:t>
      </w:r>
      <w:r w:rsidR="00DB436A">
        <w:rPr>
          <w:rFonts w:cs="Arial"/>
          <w:sz w:val="24"/>
          <w:szCs w:val="24"/>
        </w:rPr>
        <w:t xml:space="preserve">tely </w:t>
      </w:r>
      <w:proofErr w:type="gramStart"/>
      <w:r w:rsidR="00DB436A">
        <w:rPr>
          <w:rFonts w:cs="Arial"/>
          <w:sz w:val="24"/>
          <w:szCs w:val="24"/>
        </w:rPr>
        <w:t>fits</w:t>
      </w:r>
      <w:proofErr w:type="gramEnd"/>
      <w:r w:rsidR="00DB436A">
        <w:rPr>
          <w:rFonts w:cs="Arial"/>
          <w:sz w:val="24"/>
          <w:szCs w:val="24"/>
        </w:rPr>
        <w:t xml:space="preserve"> your research application</w:t>
      </w:r>
      <w:r w:rsidRPr="00FC2D54">
        <w:rPr>
          <w:rFonts w:cs="Arial"/>
          <w:sz w:val="24"/>
          <w:szCs w:val="24"/>
        </w:rPr>
        <w:t>.</w:t>
      </w:r>
    </w:p>
    <w:p w:rsidR="00DB436A" w:rsidRDefault="00DB436A" w:rsidP="002E1DFD">
      <w:pPr>
        <w:rPr>
          <w:rFonts w:cs="Arial"/>
          <w:sz w:val="24"/>
          <w:szCs w:val="24"/>
        </w:rPr>
      </w:pPr>
    </w:p>
    <w:p w:rsidR="00DB436A" w:rsidRPr="00FC2D54" w:rsidRDefault="00DB436A" w:rsidP="002E1DFD">
      <w:pPr>
        <w:rPr>
          <w:rFonts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2449"/>
        <w:gridCol w:w="431"/>
        <w:gridCol w:w="2520"/>
        <w:gridCol w:w="360"/>
        <w:gridCol w:w="2294"/>
      </w:tblGrid>
      <w:tr w:rsidR="002E1DFD" w:rsidRPr="00FC2D54" w:rsidTr="003C5844">
        <w:tc>
          <w:tcPr>
            <w:tcW w:w="360" w:type="dxa"/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Carers and Patients</w:t>
            </w:r>
          </w:p>
        </w:tc>
        <w:tc>
          <w:tcPr>
            <w:tcW w:w="431" w:type="dxa"/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Clinical Pharmacology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Clinical Psychology</w:t>
            </w:r>
          </w:p>
        </w:tc>
      </w:tr>
      <w:tr w:rsidR="002E1DFD" w:rsidRPr="00FC2D54" w:rsidTr="003C5844">
        <w:tc>
          <w:tcPr>
            <w:tcW w:w="360" w:type="dxa"/>
            <w:tcBorders>
              <w:left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2E1DFD" w:rsidRPr="00FC2D54" w:rsidTr="003C5844">
        <w:tc>
          <w:tcPr>
            <w:tcW w:w="360" w:type="dxa"/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Epidemiology</w:t>
            </w:r>
          </w:p>
        </w:tc>
        <w:tc>
          <w:tcPr>
            <w:tcW w:w="431" w:type="dxa"/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2E1DFD" w:rsidRPr="00FC2D54" w:rsidRDefault="002E1DFD" w:rsidP="002F27B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Genetics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DFD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Imaging</w:t>
            </w:r>
          </w:p>
          <w:p w:rsidR="002F27B4" w:rsidRPr="00FC2D54" w:rsidRDefault="002F27B4" w:rsidP="003C5844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2E1DFD" w:rsidRPr="00FC2D54" w:rsidTr="003C5844">
        <w:tc>
          <w:tcPr>
            <w:tcW w:w="360" w:type="dxa"/>
            <w:tcBorders>
              <w:left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2E1DFD" w:rsidRPr="00FC2D54" w:rsidTr="003C5844">
        <w:tc>
          <w:tcPr>
            <w:tcW w:w="360" w:type="dxa"/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Information, Education</w:t>
            </w:r>
          </w:p>
        </w:tc>
        <w:tc>
          <w:tcPr>
            <w:tcW w:w="431" w:type="dxa"/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Neuropathology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Neuroprotection</w:t>
            </w:r>
          </w:p>
        </w:tc>
      </w:tr>
      <w:tr w:rsidR="002E1DFD" w:rsidRPr="00FC2D54" w:rsidTr="003C5844">
        <w:tc>
          <w:tcPr>
            <w:tcW w:w="360" w:type="dxa"/>
            <w:tcBorders>
              <w:left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2E1DFD" w:rsidRPr="00FC2D54" w:rsidTr="003C5844">
        <w:tc>
          <w:tcPr>
            <w:tcW w:w="360" w:type="dxa"/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Neurorehabilitation</w:t>
            </w:r>
          </w:p>
        </w:tc>
        <w:tc>
          <w:tcPr>
            <w:tcW w:w="431" w:type="dxa"/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Primary Care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Quality of Life</w:t>
            </w:r>
          </w:p>
        </w:tc>
      </w:tr>
      <w:tr w:rsidR="002E1DFD" w:rsidRPr="00FC2D54" w:rsidTr="003C5844">
        <w:tc>
          <w:tcPr>
            <w:tcW w:w="360" w:type="dxa"/>
            <w:tcBorders>
              <w:left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2E1DFD" w:rsidRPr="00FC2D54" w:rsidTr="003C5844">
        <w:tc>
          <w:tcPr>
            <w:tcW w:w="360" w:type="dxa"/>
            <w:tcBorders>
              <w:bottom w:val="single" w:sz="4" w:space="0" w:color="auto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Stroke Unit Care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Surgical Treatment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Vascular Pathology</w:t>
            </w:r>
          </w:p>
        </w:tc>
      </w:tr>
    </w:tbl>
    <w:p w:rsidR="002E1DFD" w:rsidRPr="00FC2D54" w:rsidRDefault="002E1DFD" w:rsidP="002E1DFD">
      <w:pPr>
        <w:rPr>
          <w:rFonts w:cs="Arial"/>
          <w:sz w:val="24"/>
          <w:szCs w:val="24"/>
        </w:rPr>
      </w:pPr>
    </w:p>
    <w:p w:rsidR="002E1DFD" w:rsidRPr="00FC2D54" w:rsidRDefault="002E1DFD" w:rsidP="002E1DFD">
      <w:pPr>
        <w:rPr>
          <w:rFonts w:cs="Arial"/>
          <w:b/>
          <w:bCs/>
          <w:sz w:val="24"/>
          <w:szCs w:val="24"/>
        </w:rPr>
      </w:pPr>
      <w:r w:rsidRPr="00FC2D54">
        <w:rPr>
          <w:rFonts w:cs="Arial"/>
          <w:b/>
          <w:bCs/>
          <w:sz w:val="24"/>
          <w:szCs w:val="24"/>
        </w:rPr>
        <w:t xml:space="preserve">RESEARCH KEYWORDS </w:t>
      </w:r>
    </w:p>
    <w:p w:rsidR="002E1DFD" w:rsidRDefault="002E1DFD" w:rsidP="002E1DFD">
      <w:pPr>
        <w:rPr>
          <w:rFonts w:cs="Arial"/>
          <w:sz w:val="24"/>
          <w:szCs w:val="24"/>
        </w:rPr>
      </w:pPr>
      <w:r w:rsidRPr="00FC2D54">
        <w:rPr>
          <w:rFonts w:cs="Arial"/>
          <w:sz w:val="24"/>
          <w:szCs w:val="24"/>
        </w:rPr>
        <w:t xml:space="preserve">Please provide 5 keywords to describe, more specifically, your </w:t>
      </w:r>
      <w:r w:rsidR="00DB436A">
        <w:rPr>
          <w:rFonts w:cs="Arial"/>
          <w:sz w:val="24"/>
          <w:szCs w:val="24"/>
        </w:rPr>
        <w:t>research area</w:t>
      </w:r>
    </w:p>
    <w:p w:rsidR="00DB436A" w:rsidRPr="00FC2D54" w:rsidRDefault="00DB436A" w:rsidP="002E1DFD">
      <w:pPr>
        <w:rPr>
          <w:rFonts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272"/>
        <w:gridCol w:w="2738"/>
        <w:gridCol w:w="415"/>
        <w:gridCol w:w="2418"/>
        <w:gridCol w:w="236"/>
      </w:tblGrid>
      <w:tr w:rsidR="002E1DFD" w:rsidRPr="00FC2D54" w:rsidTr="003C5844">
        <w:tc>
          <w:tcPr>
            <w:tcW w:w="2335" w:type="dxa"/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1)</w:t>
            </w:r>
          </w:p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38" w:type="dxa"/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2)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3)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E1DFD" w:rsidRPr="00FC2D54" w:rsidTr="003C5844">
        <w:tc>
          <w:tcPr>
            <w:tcW w:w="2335" w:type="dxa"/>
            <w:tcBorders>
              <w:left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38" w:type="dxa"/>
            <w:tcBorders>
              <w:left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E1DFD" w:rsidRPr="00FC2D54" w:rsidTr="003C5844">
        <w:trPr>
          <w:trHeight w:val="260"/>
        </w:trPr>
        <w:tc>
          <w:tcPr>
            <w:tcW w:w="2335" w:type="dxa"/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4)</w:t>
            </w:r>
          </w:p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738" w:type="dxa"/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  <w:r w:rsidRPr="00FC2D54">
              <w:rPr>
                <w:rFonts w:cs="Arial"/>
                <w:bCs/>
                <w:sz w:val="24"/>
                <w:szCs w:val="24"/>
              </w:rPr>
              <w:t>5)</w:t>
            </w:r>
          </w:p>
        </w:tc>
        <w:tc>
          <w:tcPr>
            <w:tcW w:w="415" w:type="dxa"/>
            <w:tcBorders>
              <w:top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1DFD" w:rsidRPr="00FC2D54" w:rsidRDefault="002E1DFD" w:rsidP="003C5844">
            <w:pPr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2E1DFD" w:rsidRPr="00FC2D54" w:rsidRDefault="002E1DFD" w:rsidP="00DB436A">
      <w:pPr>
        <w:rPr>
          <w:rFonts w:cs="Arial"/>
          <w:sz w:val="24"/>
          <w:szCs w:val="24"/>
        </w:rPr>
      </w:pPr>
    </w:p>
    <w:sectPr w:rsidR="002E1DFD" w:rsidRPr="00FC2D54" w:rsidSect="00C7144F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993" w:right="1134" w:bottom="1134" w:left="136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27" w:rsidRDefault="00CC1927">
      <w:r>
        <w:separator/>
      </w:r>
    </w:p>
  </w:endnote>
  <w:endnote w:type="continuationSeparator" w:id="0">
    <w:p w:rsidR="00CC1927" w:rsidRDefault="00CC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B4" w:rsidRDefault="002F27B4" w:rsidP="00E91F4D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27" w:rsidRDefault="00CC1927">
      <w:r>
        <w:separator/>
      </w:r>
    </w:p>
  </w:footnote>
  <w:footnote w:type="continuationSeparator" w:id="0">
    <w:p w:rsidR="00CC1927" w:rsidRDefault="00CC1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B4" w:rsidRDefault="002F27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B4" w:rsidRDefault="002F27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B4" w:rsidRDefault="002F27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7B152E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E57BDC"/>
    <w:multiLevelType w:val="singleLevel"/>
    <w:tmpl w:val="8588316C"/>
    <w:lvl w:ilvl="0">
      <w:start w:val="1"/>
      <w:numFmt w:val="bullet"/>
      <w:lvlText w:val=""/>
      <w:lvlJc w:val="left"/>
      <w:pPr>
        <w:tabs>
          <w:tab w:val="num" w:pos="757"/>
        </w:tabs>
        <w:ind w:left="360" w:firstLine="37"/>
      </w:pPr>
      <w:rPr>
        <w:rFonts w:ascii="Symbol" w:hAnsi="Symbol" w:hint="default"/>
      </w:rPr>
    </w:lvl>
  </w:abstractNum>
  <w:abstractNum w:abstractNumId="3">
    <w:nsid w:val="0A7E33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C53E56"/>
    <w:multiLevelType w:val="singleLevel"/>
    <w:tmpl w:val="4CE0BC7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FDC1A9F"/>
    <w:multiLevelType w:val="singleLevel"/>
    <w:tmpl w:val="E24AD98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>
    <w:nsid w:val="12033F23"/>
    <w:multiLevelType w:val="hybridMultilevel"/>
    <w:tmpl w:val="052E283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16B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5866479"/>
    <w:multiLevelType w:val="hybridMultilevel"/>
    <w:tmpl w:val="5A4475A2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D251D"/>
    <w:multiLevelType w:val="singleLevel"/>
    <w:tmpl w:val="E24AD98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26B8144F"/>
    <w:multiLevelType w:val="singleLevel"/>
    <w:tmpl w:val="A200518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11">
    <w:nsid w:val="2ED672DC"/>
    <w:multiLevelType w:val="singleLevel"/>
    <w:tmpl w:val="1DB041E4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12">
    <w:nsid w:val="2F4B02D7"/>
    <w:multiLevelType w:val="singleLevel"/>
    <w:tmpl w:val="8634087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13">
    <w:nsid w:val="34E15DF7"/>
    <w:multiLevelType w:val="multilevel"/>
    <w:tmpl w:val="4654658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91772E6"/>
    <w:multiLevelType w:val="singleLevel"/>
    <w:tmpl w:val="882A2DB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15">
    <w:nsid w:val="3D355BBC"/>
    <w:multiLevelType w:val="singleLevel"/>
    <w:tmpl w:val="1DB041E4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16">
    <w:nsid w:val="409843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2D239B3"/>
    <w:multiLevelType w:val="singleLevel"/>
    <w:tmpl w:val="2BB8A334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18">
    <w:nsid w:val="433C1266"/>
    <w:multiLevelType w:val="hybridMultilevel"/>
    <w:tmpl w:val="00C8364C"/>
    <w:lvl w:ilvl="0" w:tplc="5B1A6A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0E0B4C"/>
    <w:multiLevelType w:val="hybridMultilevel"/>
    <w:tmpl w:val="5AEEF23A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24764"/>
    <w:multiLevelType w:val="singleLevel"/>
    <w:tmpl w:val="0AEC5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20376E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57C48D6"/>
    <w:multiLevelType w:val="singleLevel"/>
    <w:tmpl w:val="00285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7A050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B3B28DA"/>
    <w:multiLevelType w:val="singleLevel"/>
    <w:tmpl w:val="51DE3FC4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25">
    <w:nsid w:val="610F3A2D"/>
    <w:multiLevelType w:val="hybridMultilevel"/>
    <w:tmpl w:val="D5DE3B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82437A"/>
    <w:multiLevelType w:val="singleLevel"/>
    <w:tmpl w:val="B38A61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27">
    <w:nsid w:val="6EA62CF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09971FB"/>
    <w:multiLevelType w:val="hybridMultilevel"/>
    <w:tmpl w:val="C8DC47C0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D26AC9"/>
    <w:multiLevelType w:val="singleLevel"/>
    <w:tmpl w:val="23A0016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76492060"/>
    <w:multiLevelType w:val="hybridMultilevel"/>
    <w:tmpl w:val="5A1C77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E63BD"/>
    <w:multiLevelType w:val="hybridMultilevel"/>
    <w:tmpl w:val="A30A3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32F50"/>
    <w:multiLevelType w:val="singleLevel"/>
    <w:tmpl w:val="E24AD98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3">
    <w:nsid w:val="789713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CEB09F1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FB5FA0"/>
    <w:multiLevelType w:val="singleLevel"/>
    <w:tmpl w:val="90F457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36">
    <w:nsid w:val="7F2461F1"/>
    <w:multiLevelType w:val="hybridMultilevel"/>
    <w:tmpl w:val="36A24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2"/>
  </w:num>
  <w:num w:numId="5">
    <w:abstractNumId w:val="33"/>
  </w:num>
  <w:num w:numId="6">
    <w:abstractNumId w:val="21"/>
  </w:num>
  <w:num w:numId="7">
    <w:abstractNumId w:val="2"/>
  </w:num>
  <w:num w:numId="8">
    <w:abstractNumId w:val="7"/>
  </w:num>
  <w:num w:numId="9">
    <w:abstractNumId w:val="35"/>
  </w:num>
  <w:num w:numId="10">
    <w:abstractNumId w:val="24"/>
  </w:num>
  <w:num w:numId="11">
    <w:abstractNumId w:val="15"/>
  </w:num>
  <w:num w:numId="12">
    <w:abstractNumId w:val="11"/>
  </w:num>
  <w:num w:numId="13">
    <w:abstractNumId w:val="14"/>
  </w:num>
  <w:num w:numId="14">
    <w:abstractNumId w:val="26"/>
  </w:num>
  <w:num w:numId="15">
    <w:abstractNumId w:val="22"/>
  </w:num>
  <w:num w:numId="16">
    <w:abstractNumId w:val="23"/>
  </w:num>
  <w:num w:numId="17">
    <w:abstractNumId w:val="16"/>
  </w:num>
  <w:num w:numId="18">
    <w:abstractNumId w:val="10"/>
  </w:num>
  <w:num w:numId="19">
    <w:abstractNumId w:val="12"/>
  </w:num>
  <w:num w:numId="20">
    <w:abstractNumId w:val="17"/>
  </w:num>
  <w:num w:numId="21">
    <w:abstractNumId w:val="13"/>
  </w:num>
  <w:num w:numId="22">
    <w:abstractNumId w:val="4"/>
  </w:num>
  <w:num w:numId="23">
    <w:abstractNumId w:val="20"/>
  </w:num>
  <w:num w:numId="24">
    <w:abstractNumId w:val="29"/>
  </w:num>
  <w:num w:numId="25">
    <w:abstractNumId w:val="3"/>
  </w:num>
  <w:num w:numId="26">
    <w:abstractNumId w:val="1"/>
  </w:num>
  <w:num w:numId="27">
    <w:abstractNumId w:val="27"/>
  </w:num>
  <w:num w:numId="28">
    <w:abstractNumId w:val="34"/>
  </w:num>
  <w:num w:numId="29">
    <w:abstractNumId w:val="19"/>
  </w:num>
  <w:num w:numId="30">
    <w:abstractNumId w:val="6"/>
  </w:num>
  <w:num w:numId="31">
    <w:abstractNumId w:val="8"/>
  </w:num>
  <w:num w:numId="32">
    <w:abstractNumId w:val="18"/>
  </w:num>
  <w:num w:numId="33">
    <w:abstractNumId w:val="25"/>
  </w:num>
  <w:num w:numId="34">
    <w:abstractNumId w:val="28"/>
  </w:num>
  <w:num w:numId="35">
    <w:abstractNumId w:val="31"/>
  </w:num>
  <w:num w:numId="36">
    <w:abstractNumId w:val="3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3C"/>
    <w:rsid w:val="0000516E"/>
    <w:rsid w:val="00014390"/>
    <w:rsid w:val="00046C71"/>
    <w:rsid w:val="00062AD7"/>
    <w:rsid w:val="00063DDA"/>
    <w:rsid w:val="0007070E"/>
    <w:rsid w:val="0008468F"/>
    <w:rsid w:val="000B3047"/>
    <w:rsid w:val="000C109E"/>
    <w:rsid w:val="000C1A8F"/>
    <w:rsid w:val="000C413F"/>
    <w:rsid w:val="000D1094"/>
    <w:rsid w:val="000D1DEF"/>
    <w:rsid w:val="000E201E"/>
    <w:rsid w:val="000F0A35"/>
    <w:rsid w:val="00103053"/>
    <w:rsid w:val="00113A46"/>
    <w:rsid w:val="0011565E"/>
    <w:rsid w:val="00120452"/>
    <w:rsid w:val="0012296D"/>
    <w:rsid w:val="00164932"/>
    <w:rsid w:val="001C0006"/>
    <w:rsid w:val="001F105A"/>
    <w:rsid w:val="001F67F5"/>
    <w:rsid w:val="00233441"/>
    <w:rsid w:val="00257D44"/>
    <w:rsid w:val="00274EB6"/>
    <w:rsid w:val="002768E2"/>
    <w:rsid w:val="0028635E"/>
    <w:rsid w:val="002B5BAD"/>
    <w:rsid w:val="002D2921"/>
    <w:rsid w:val="002E1DFD"/>
    <w:rsid w:val="002F27B4"/>
    <w:rsid w:val="00323D66"/>
    <w:rsid w:val="0033733F"/>
    <w:rsid w:val="00340648"/>
    <w:rsid w:val="0034473E"/>
    <w:rsid w:val="0034580A"/>
    <w:rsid w:val="003505C0"/>
    <w:rsid w:val="00377E5F"/>
    <w:rsid w:val="00377FE1"/>
    <w:rsid w:val="00381D19"/>
    <w:rsid w:val="0039512B"/>
    <w:rsid w:val="003970F7"/>
    <w:rsid w:val="003A4FD4"/>
    <w:rsid w:val="003B1DFB"/>
    <w:rsid w:val="003C2700"/>
    <w:rsid w:val="003C5844"/>
    <w:rsid w:val="003C6911"/>
    <w:rsid w:val="00403F5A"/>
    <w:rsid w:val="00420B10"/>
    <w:rsid w:val="00431CF0"/>
    <w:rsid w:val="00450447"/>
    <w:rsid w:val="00460248"/>
    <w:rsid w:val="00462200"/>
    <w:rsid w:val="00481259"/>
    <w:rsid w:val="00482F60"/>
    <w:rsid w:val="004A27F5"/>
    <w:rsid w:val="004A4A56"/>
    <w:rsid w:val="004C6F05"/>
    <w:rsid w:val="004D243D"/>
    <w:rsid w:val="0050354F"/>
    <w:rsid w:val="00575412"/>
    <w:rsid w:val="00594AA9"/>
    <w:rsid w:val="005D1C7B"/>
    <w:rsid w:val="005D7D59"/>
    <w:rsid w:val="005F0756"/>
    <w:rsid w:val="0060777E"/>
    <w:rsid w:val="00642BCD"/>
    <w:rsid w:val="00645C05"/>
    <w:rsid w:val="00656CC3"/>
    <w:rsid w:val="006804B7"/>
    <w:rsid w:val="0068081B"/>
    <w:rsid w:val="00695533"/>
    <w:rsid w:val="006A2A28"/>
    <w:rsid w:val="006B0196"/>
    <w:rsid w:val="006E130A"/>
    <w:rsid w:val="006E4576"/>
    <w:rsid w:val="006E7247"/>
    <w:rsid w:val="006F08B1"/>
    <w:rsid w:val="006F7D7E"/>
    <w:rsid w:val="00713793"/>
    <w:rsid w:val="007176F5"/>
    <w:rsid w:val="007238CC"/>
    <w:rsid w:val="00785109"/>
    <w:rsid w:val="00790960"/>
    <w:rsid w:val="007A7D67"/>
    <w:rsid w:val="007E2475"/>
    <w:rsid w:val="007E3C4E"/>
    <w:rsid w:val="00821E30"/>
    <w:rsid w:val="00832D77"/>
    <w:rsid w:val="0084438C"/>
    <w:rsid w:val="00851356"/>
    <w:rsid w:val="0085141A"/>
    <w:rsid w:val="00892BA2"/>
    <w:rsid w:val="0089351C"/>
    <w:rsid w:val="008A50E6"/>
    <w:rsid w:val="008A71E3"/>
    <w:rsid w:val="008A7262"/>
    <w:rsid w:val="008C0B42"/>
    <w:rsid w:val="008D3690"/>
    <w:rsid w:val="00922F9B"/>
    <w:rsid w:val="00940287"/>
    <w:rsid w:val="00940AF5"/>
    <w:rsid w:val="009474ED"/>
    <w:rsid w:val="00960AEB"/>
    <w:rsid w:val="009817EE"/>
    <w:rsid w:val="009B5D25"/>
    <w:rsid w:val="009C157A"/>
    <w:rsid w:val="009D4A7E"/>
    <w:rsid w:val="009D4C77"/>
    <w:rsid w:val="009F344B"/>
    <w:rsid w:val="00A042AC"/>
    <w:rsid w:val="00A10774"/>
    <w:rsid w:val="00A142E3"/>
    <w:rsid w:val="00A22146"/>
    <w:rsid w:val="00A5612F"/>
    <w:rsid w:val="00AA2F59"/>
    <w:rsid w:val="00AC40A6"/>
    <w:rsid w:val="00AC4A98"/>
    <w:rsid w:val="00AE083A"/>
    <w:rsid w:val="00AF32E0"/>
    <w:rsid w:val="00B02812"/>
    <w:rsid w:val="00B06C2B"/>
    <w:rsid w:val="00B2344B"/>
    <w:rsid w:val="00B80509"/>
    <w:rsid w:val="00B81971"/>
    <w:rsid w:val="00BB0E6E"/>
    <w:rsid w:val="00BC2FEA"/>
    <w:rsid w:val="00BD47B4"/>
    <w:rsid w:val="00BD533A"/>
    <w:rsid w:val="00C13E4A"/>
    <w:rsid w:val="00C17739"/>
    <w:rsid w:val="00C24110"/>
    <w:rsid w:val="00C54281"/>
    <w:rsid w:val="00C5732B"/>
    <w:rsid w:val="00C577C4"/>
    <w:rsid w:val="00C7144F"/>
    <w:rsid w:val="00C71E78"/>
    <w:rsid w:val="00C73A30"/>
    <w:rsid w:val="00C94D3F"/>
    <w:rsid w:val="00CA683C"/>
    <w:rsid w:val="00CC1927"/>
    <w:rsid w:val="00CD5222"/>
    <w:rsid w:val="00CF0796"/>
    <w:rsid w:val="00D16716"/>
    <w:rsid w:val="00D17B91"/>
    <w:rsid w:val="00D4376C"/>
    <w:rsid w:val="00D506E0"/>
    <w:rsid w:val="00D62AEB"/>
    <w:rsid w:val="00D813C4"/>
    <w:rsid w:val="00DB09FC"/>
    <w:rsid w:val="00DB436A"/>
    <w:rsid w:val="00DC12E9"/>
    <w:rsid w:val="00DE0645"/>
    <w:rsid w:val="00E41D03"/>
    <w:rsid w:val="00E80AD5"/>
    <w:rsid w:val="00E91F4D"/>
    <w:rsid w:val="00EB10A1"/>
    <w:rsid w:val="00EB768B"/>
    <w:rsid w:val="00EC1F1C"/>
    <w:rsid w:val="00EC5ECD"/>
    <w:rsid w:val="00ED114E"/>
    <w:rsid w:val="00EE2F05"/>
    <w:rsid w:val="00F018AA"/>
    <w:rsid w:val="00F16278"/>
    <w:rsid w:val="00F35881"/>
    <w:rsid w:val="00F54821"/>
    <w:rsid w:val="00F62616"/>
    <w:rsid w:val="00F6650A"/>
    <w:rsid w:val="00F671C6"/>
    <w:rsid w:val="00F72CCB"/>
    <w:rsid w:val="00F82C1C"/>
    <w:rsid w:val="00FC2D54"/>
    <w:rsid w:val="00FD0638"/>
    <w:rsid w:val="00FD3CCA"/>
    <w:rsid w:val="00FD5AC8"/>
    <w:rsid w:val="00F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jc w:val="both"/>
    </w:pPr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pPr>
      <w:jc w:val="left"/>
    </w:pPr>
    <w:rPr>
      <w:b/>
      <w:i/>
    </w:rPr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pPr>
      <w:jc w:val="left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3951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1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C1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09E"/>
  </w:style>
  <w:style w:type="character" w:customStyle="1" w:styleId="CommentTextChar">
    <w:name w:val="Comment Text Char"/>
    <w:link w:val="CommentText"/>
    <w:rsid w:val="000C109E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0C109E"/>
    <w:rPr>
      <w:b/>
      <w:bCs/>
    </w:rPr>
  </w:style>
  <w:style w:type="character" w:customStyle="1" w:styleId="CommentSubjectChar">
    <w:name w:val="Comment Subject Char"/>
    <w:link w:val="CommentSubject"/>
    <w:rsid w:val="000C109E"/>
    <w:rPr>
      <w:rFonts w:ascii="Arial" w:hAnsi="Arial"/>
      <w:b/>
      <w:bCs/>
      <w:color w:val="000000"/>
    </w:rPr>
  </w:style>
  <w:style w:type="character" w:styleId="Hyperlink">
    <w:name w:val="Hyperlink"/>
    <w:rsid w:val="002E1DFD"/>
    <w:rPr>
      <w:color w:val="0000FF"/>
      <w:u w:val="single"/>
    </w:rPr>
  </w:style>
  <w:style w:type="character" w:customStyle="1" w:styleId="HeaderChar">
    <w:name w:val="Header Char"/>
    <w:link w:val="Header"/>
    <w:rsid w:val="00482F60"/>
    <w:rPr>
      <w:rFonts w:ascii="Arial" w:hAnsi="Arial"/>
      <w:color w:val="000000"/>
    </w:rPr>
  </w:style>
  <w:style w:type="character" w:customStyle="1" w:styleId="BodyText2Char">
    <w:name w:val="Body Text 2 Char"/>
    <w:link w:val="BodyText2"/>
    <w:rsid w:val="00482F60"/>
    <w:rPr>
      <w:rFonts w:ascii="Arial" w:hAnsi="Arial"/>
      <w:color w:val="000000"/>
    </w:rPr>
  </w:style>
  <w:style w:type="paragraph" w:styleId="ListParagraph">
    <w:name w:val="List Paragraph"/>
    <w:basedOn w:val="Normal"/>
    <w:uiPriority w:val="34"/>
    <w:qFormat/>
    <w:rsid w:val="00482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jc w:val="both"/>
    </w:pPr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pPr>
      <w:jc w:val="left"/>
    </w:pPr>
    <w:rPr>
      <w:b/>
      <w:i/>
    </w:rPr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pPr>
      <w:jc w:val="left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3951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1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C1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09E"/>
  </w:style>
  <w:style w:type="character" w:customStyle="1" w:styleId="CommentTextChar">
    <w:name w:val="Comment Text Char"/>
    <w:link w:val="CommentText"/>
    <w:rsid w:val="000C109E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0C109E"/>
    <w:rPr>
      <w:b/>
      <w:bCs/>
    </w:rPr>
  </w:style>
  <w:style w:type="character" w:customStyle="1" w:styleId="CommentSubjectChar">
    <w:name w:val="Comment Subject Char"/>
    <w:link w:val="CommentSubject"/>
    <w:rsid w:val="000C109E"/>
    <w:rPr>
      <w:rFonts w:ascii="Arial" w:hAnsi="Arial"/>
      <w:b/>
      <w:bCs/>
      <w:color w:val="000000"/>
    </w:rPr>
  </w:style>
  <w:style w:type="character" w:styleId="Hyperlink">
    <w:name w:val="Hyperlink"/>
    <w:rsid w:val="002E1DFD"/>
    <w:rPr>
      <w:color w:val="0000FF"/>
      <w:u w:val="single"/>
    </w:rPr>
  </w:style>
  <w:style w:type="character" w:customStyle="1" w:styleId="HeaderChar">
    <w:name w:val="Header Char"/>
    <w:link w:val="Header"/>
    <w:rsid w:val="00482F60"/>
    <w:rPr>
      <w:rFonts w:ascii="Arial" w:hAnsi="Arial"/>
      <w:color w:val="000000"/>
    </w:rPr>
  </w:style>
  <w:style w:type="character" w:customStyle="1" w:styleId="BodyText2Char">
    <w:name w:val="Body Text 2 Char"/>
    <w:link w:val="BodyText2"/>
    <w:rsid w:val="00482F60"/>
    <w:rPr>
      <w:rFonts w:ascii="Arial" w:hAnsi="Arial"/>
      <w:color w:val="000000"/>
    </w:rPr>
  </w:style>
  <w:style w:type="paragraph" w:styleId="ListParagraph">
    <w:name w:val="List Paragraph"/>
    <w:basedOn w:val="Normal"/>
    <w:uiPriority w:val="34"/>
    <w:qFormat/>
    <w:rsid w:val="0048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Research\System\Template\HtaContext\FpRfAsFm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8715-4FF7-4E59-AA06-A886C897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FpRfAsFmCT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notes for assessment</vt:lpstr>
    </vt:vector>
  </TitlesOfParts>
  <Company>University of York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 for assessment</dc:title>
  <dc:creator>lak1o07</dc:creator>
  <cp:lastModifiedBy>Shamim Quadir</cp:lastModifiedBy>
  <cp:revision>2</cp:revision>
  <cp:lastPrinted>2011-03-23T15:20:00Z</cp:lastPrinted>
  <dcterms:created xsi:type="dcterms:W3CDTF">2017-02-01T13:46:00Z</dcterms:created>
  <dcterms:modified xsi:type="dcterms:W3CDTF">2017-02-01T13:46:00Z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